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2а-19</w:t>
      </w:r>
      <w:r w:rsidR="00066F0B">
        <w:rPr>
          <w:rFonts w:ascii="Times New Roman" w:hAnsi="Times New Roman" w:cs="Times New Roman"/>
          <w:sz w:val="28"/>
          <w:szCs w:val="28"/>
        </w:rPr>
        <w:t>90</w:t>
      </w:r>
      <w:r w:rsidR="001B0623">
        <w:rPr>
          <w:rFonts w:ascii="Times New Roman" w:hAnsi="Times New Roman" w:cs="Times New Roman"/>
          <w:sz w:val="28"/>
          <w:szCs w:val="28"/>
        </w:rPr>
        <w:t>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066F0B">
        <w:rPr>
          <w:rFonts w:ascii="Times New Roman" w:hAnsi="Times New Roman" w:cs="Times New Roman"/>
          <w:sz w:val="28"/>
          <w:szCs w:val="28"/>
        </w:rPr>
        <w:t>Крымской общественной организации «Общество антрополого-правовых исследований»</w:t>
      </w:r>
      <w:r w:rsidR="001B0623">
        <w:rPr>
          <w:rFonts w:ascii="Times New Roman" w:hAnsi="Times New Roman" w:cs="Times New Roman"/>
          <w:sz w:val="28"/>
          <w:szCs w:val="28"/>
        </w:rPr>
        <w:t xml:space="preserve">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066F0B"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 w:rsidR="0001404E">
        <w:rPr>
          <w:rFonts w:ascii="Times New Roman" w:hAnsi="Times New Roman" w:cs="Times New Roman"/>
          <w:sz w:val="28"/>
          <w:szCs w:val="28"/>
        </w:rPr>
        <w:t>.</w:t>
      </w:r>
      <w:r w:rsidR="001B0623">
        <w:rPr>
          <w:rFonts w:ascii="Times New Roman" w:hAnsi="Times New Roman" w:cs="Times New Roman"/>
          <w:sz w:val="28"/>
          <w:szCs w:val="28"/>
        </w:rPr>
        <w:t>1</w:t>
      </w:r>
      <w:r w:rsidR="003739C1">
        <w:rPr>
          <w:rFonts w:ascii="Times New Roman" w:hAnsi="Times New Roman" w:cs="Times New Roman"/>
          <w:sz w:val="28"/>
          <w:szCs w:val="28"/>
        </w:rPr>
        <w:t>2</w:t>
      </w:r>
      <w:r w:rsidR="001B0623">
        <w:rPr>
          <w:rFonts w:ascii="Times New Roman" w:hAnsi="Times New Roman" w:cs="Times New Roman"/>
          <w:sz w:val="28"/>
          <w:szCs w:val="28"/>
        </w:rPr>
        <w:t>.2019 в 09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252752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B0623">
        <w:rPr>
          <w:rFonts w:ascii="Times New Roman" w:hAnsi="Times New Roman" w:cs="Times New Roman"/>
          <w:sz w:val="28"/>
          <w:szCs w:val="28"/>
        </w:rPr>
        <w:t>Железнодорожного районного суда г. Симферополя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29500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>, Республика Крым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06AD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Симферополь, ул. </w:t>
      </w:r>
      <w:r w:rsidR="001B0623">
        <w:rPr>
          <w:rFonts w:ascii="Times New Roman" w:hAnsi="Times New Roman" w:cs="Times New Roman"/>
          <w:sz w:val="28"/>
          <w:szCs w:val="28"/>
        </w:rPr>
        <w:t>Хромченко</w:t>
      </w:r>
      <w:r w:rsidRPr="00006ADB">
        <w:rPr>
          <w:rFonts w:ascii="Times New Roman" w:hAnsi="Times New Roman" w:cs="Times New Roman"/>
          <w:sz w:val="28"/>
          <w:szCs w:val="28"/>
        </w:rPr>
        <w:t>, д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. </w:t>
      </w:r>
      <w:r w:rsidR="001B0623">
        <w:rPr>
          <w:rFonts w:ascii="Times New Roman" w:hAnsi="Times New Roman" w:cs="Times New Roman"/>
          <w:sz w:val="28"/>
          <w:szCs w:val="28"/>
        </w:rPr>
        <w:t>6а</w:t>
      </w:r>
      <w:r w:rsidRPr="00006ADB">
        <w:rPr>
          <w:rFonts w:ascii="Times New Roman" w:hAnsi="Times New Roman" w:cs="Times New Roman"/>
          <w:sz w:val="28"/>
          <w:szCs w:val="28"/>
        </w:rPr>
        <w:t>.</w:t>
      </w:r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066F0B"/>
    <w:rsid w:val="001B0623"/>
    <w:rsid w:val="001D2E29"/>
    <w:rsid w:val="00252752"/>
    <w:rsid w:val="003739C1"/>
    <w:rsid w:val="00910492"/>
    <w:rsid w:val="00A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Ельников Константин Сергеевич</cp:lastModifiedBy>
  <cp:revision>3</cp:revision>
  <dcterms:created xsi:type="dcterms:W3CDTF">2019-11-20T11:28:00Z</dcterms:created>
  <dcterms:modified xsi:type="dcterms:W3CDTF">2019-11-20T11:33:00Z</dcterms:modified>
</cp:coreProperties>
</file>