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DA" w:rsidRPr="00670F6F" w:rsidRDefault="00670F6F" w:rsidP="00670F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F6F">
        <w:rPr>
          <w:rFonts w:ascii="Times New Roman" w:hAnsi="Times New Roman" w:cs="Times New Roman"/>
          <w:sz w:val="28"/>
          <w:szCs w:val="28"/>
        </w:rPr>
        <w:t>Во исполнение</w:t>
      </w:r>
      <w:r w:rsidR="00B72EC4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Pr="00670F6F">
        <w:rPr>
          <w:rFonts w:ascii="Times New Roman" w:hAnsi="Times New Roman" w:cs="Times New Roman"/>
          <w:sz w:val="28"/>
          <w:szCs w:val="28"/>
        </w:rPr>
        <w:t xml:space="preserve">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что рассмотрение административного дела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72EC4">
        <w:rPr>
          <w:rFonts w:ascii="Times New Roman" w:hAnsi="Times New Roman" w:cs="Times New Roman"/>
          <w:sz w:val="28"/>
          <w:szCs w:val="28"/>
        </w:rPr>
        <w:t>2а-</w:t>
      </w:r>
      <w:r w:rsidR="00ED1BE6">
        <w:rPr>
          <w:rFonts w:ascii="Times New Roman" w:hAnsi="Times New Roman" w:cs="Times New Roman"/>
          <w:sz w:val="28"/>
          <w:szCs w:val="28"/>
        </w:rPr>
        <w:t>133</w:t>
      </w:r>
      <w:r>
        <w:rPr>
          <w:rFonts w:ascii="Times New Roman" w:hAnsi="Times New Roman" w:cs="Times New Roman"/>
          <w:sz w:val="28"/>
          <w:szCs w:val="28"/>
        </w:rPr>
        <w:t>/20</w:t>
      </w:r>
      <w:r w:rsidRPr="00670F6F">
        <w:rPr>
          <w:rFonts w:ascii="Times New Roman" w:hAnsi="Times New Roman" w:cs="Times New Roman"/>
          <w:sz w:val="28"/>
          <w:szCs w:val="28"/>
        </w:rPr>
        <w:t>1</w:t>
      </w:r>
      <w:r w:rsidR="00ED1BE6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о </w:t>
      </w:r>
      <w:r w:rsidR="00B72EC4">
        <w:rPr>
          <w:rFonts w:ascii="Times New Roman" w:hAnsi="Times New Roman" w:cs="Times New Roman"/>
          <w:sz w:val="28"/>
          <w:szCs w:val="28"/>
        </w:rPr>
        <w:t>ликвидации</w:t>
      </w:r>
      <w:r w:rsidRPr="00670F6F">
        <w:rPr>
          <w:rFonts w:ascii="Times New Roman" w:hAnsi="Times New Roman" w:cs="Times New Roman"/>
          <w:sz w:val="28"/>
          <w:szCs w:val="28"/>
        </w:rPr>
        <w:t xml:space="preserve"> </w:t>
      </w:r>
      <w:r w:rsidR="00ED1BE6" w:rsidRPr="00ED1BE6">
        <w:rPr>
          <w:rFonts w:ascii="Times New Roman" w:hAnsi="Times New Roman" w:cs="Times New Roman"/>
          <w:sz w:val="28"/>
          <w:szCs w:val="28"/>
        </w:rPr>
        <w:t>Регионального отделения Общественной организации политическая партия «Возрождение аграрной России» в Республике Крым</w:t>
      </w:r>
      <w:r w:rsidR="00B72EC4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ED1BE6">
        <w:rPr>
          <w:rFonts w:ascii="Times New Roman" w:hAnsi="Times New Roman" w:cs="Times New Roman"/>
          <w:sz w:val="28"/>
          <w:szCs w:val="28"/>
        </w:rPr>
        <w:t>19</w:t>
      </w:r>
      <w:r w:rsidRPr="00670F6F">
        <w:rPr>
          <w:rFonts w:ascii="Times New Roman" w:hAnsi="Times New Roman" w:cs="Times New Roman"/>
          <w:sz w:val="28"/>
          <w:szCs w:val="28"/>
        </w:rPr>
        <w:t>.1</w:t>
      </w:r>
      <w:r w:rsidR="00ED1BE6">
        <w:rPr>
          <w:rFonts w:ascii="Times New Roman" w:hAnsi="Times New Roman" w:cs="Times New Roman"/>
          <w:sz w:val="28"/>
          <w:szCs w:val="28"/>
        </w:rPr>
        <w:t>1</w:t>
      </w:r>
      <w:r w:rsidRPr="00670F6F">
        <w:rPr>
          <w:rFonts w:ascii="Times New Roman" w:hAnsi="Times New Roman" w:cs="Times New Roman"/>
          <w:sz w:val="28"/>
          <w:szCs w:val="28"/>
        </w:rPr>
        <w:t>.201</w:t>
      </w:r>
      <w:r w:rsidR="00ED1BE6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</w:t>
      </w:r>
      <w:r w:rsidR="00ED1BE6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ED1BE6">
        <w:rPr>
          <w:rFonts w:ascii="Times New Roman" w:hAnsi="Times New Roman" w:cs="Times New Roman"/>
          <w:sz w:val="28"/>
          <w:szCs w:val="28"/>
        </w:rPr>
        <w:t>0</w:t>
      </w:r>
      <w:r w:rsidRPr="00670F6F">
        <w:rPr>
          <w:rFonts w:ascii="Times New Roman" w:hAnsi="Times New Roman" w:cs="Times New Roman"/>
          <w:sz w:val="28"/>
          <w:szCs w:val="28"/>
        </w:rPr>
        <w:t>:00 в здании Верховного суда Республики Крым по адресу: 295006, Республика Крым, г. Симферополь, ул</w:t>
      </w:r>
      <w:proofErr w:type="gramEnd"/>
      <w:r w:rsidRPr="00670F6F">
        <w:rPr>
          <w:rFonts w:ascii="Times New Roman" w:hAnsi="Times New Roman" w:cs="Times New Roman"/>
          <w:sz w:val="28"/>
          <w:szCs w:val="28"/>
        </w:rPr>
        <w:t>. Павленко, д. 2.</w:t>
      </w:r>
    </w:p>
    <w:sectPr w:rsidR="007C26DA" w:rsidRPr="00670F6F" w:rsidSect="00670F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7E"/>
    <w:rsid w:val="001D437E"/>
    <w:rsid w:val="004466FE"/>
    <w:rsid w:val="0046720B"/>
    <w:rsid w:val="00670F6F"/>
    <w:rsid w:val="009A6848"/>
    <w:rsid w:val="00B72EC4"/>
    <w:rsid w:val="00ED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Ельников Константин Сергеевич</dc:creator>
  <cp:lastModifiedBy>Шадрина Елена Леонидовна</cp:lastModifiedBy>
  <cp:revision>3</cp:revision>
  <dcterms:created xsi:type="dcterms:W3CDTF">2018-10-15T09:35:00Z</dcterms:created>
  <dcterms:modified xsi:type="dcterms:W3CDTF">2019-10-31T15:24:00Z</dcterms:modified>
</cp:coreProperties>
</file>